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4b43" w14:textId="b514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Бумакольского сельского округа Бурлинского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5 января 2021 года № 57-17. Зарегистрировано Департаментом юстиции Западно-Казахстанской области 11 января 2021 года № 6779.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№57-1 "О районном бюджете на 2021 – 2023 годы" (зарегистрированное в Реестре государственной регистрации нормативных правовых актов №6573)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Бумакольского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40 380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39 389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41 288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сельского округа на 2021 год поступления субвенции из районного бюджета в сумме 32 103 тысячи тенге.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2021года №57-17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57-17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57-17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