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f34c" w14:textId="3ccf3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Канайского сельского округа Бурлинского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5 января 2021 года № 57-15. Зарегистрировано Департаментом юстиции Западно-Казахстанской области 8 января 2021 года № 6762.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2020 года №57-1 "О районном бюджете на 2021 – 2023 годы" (зарегистрированное в Реестре государственной регистрации нормативных правовых актов №6573)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Канайского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47 584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46 714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47 911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00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сельского округа на 2021 год поступления субвенции из районного бюджета в сумме 34 138 тысяч тенге.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№57-15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2021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 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№57-15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№57-15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