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ac5" w14:textId="1dde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ноября 2021 года № 232. Зарегистрировано в Министерстве юстиции Республики Казахстан 15 ноября 2021 года № 25152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      й заказ на подготовку кадров с техническим и профессиональным, послесредним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Нарымбетова Б.Х.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 № 232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образовательного заказа</w:t>
      </w:r>
      <w:r>
        <w:br/>
      </w:r>
      <w:r>
        <w:rPr>
          <w:rFonts w:ascii="Times New Roman"/>
          <w:b/>
          <w:i w:val="false"/>
          <w:color w:val="000000"/>
        </w:rPr>
        <w:t>на подготовку кадров 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2021-2022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6427"/>
        <w:gridCol w:w="1513"/>
        <w:gridCol w:w="3246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месяц (тенге), соответствии с подушевым нормативом финансирования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обучения**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Художественный труд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Педагогика и методика преподавания языка и литературы основного среднего образования**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Теория музыки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Социально-культурная деятельность (по видам)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Технология переработки нефти и газа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отраслым)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Цифровая техника (по видам)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Монтаж магистральных локальных и сетевых трубопроводов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дело**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Гигиена и эпидемиология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Пожарная безопастность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специальность, послесредним образованием.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