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9ac0" w14:textId="1fb9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61/5-VI "О бюджете Вавилонского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27 апреля 2021 года № 5/2-VII. Зарегистрировано Департаментом юстиции Восточно-Казахстанской области 6 мая 2021 года № 8752.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109-1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61/5-VI "О бюджете Вавилонского сельского округа Шемонаихинского района на 2021-2023 годы" (зарегистрировано в Реестре государственной регистрации правовых актов № 8340, опубликовано в Эталонном контрольном банке нормативных правовых актов Республики Казахстан в электронном виде 26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Вавилонского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47 326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35 934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11 392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50 276,7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- 2 950,7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2 950,7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2 950,7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61/5-VI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