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9ac0" w14:textId="1fb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61/5-VI "О бюджете Вавилонского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апреля 2021 года № 5/2-VII. Зарегистрировано Департаментом юстиции Восточно-Казахстанской области 6 мая 2021 года № 8752.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61/5-VI "О бюджете Вавилонского сельского округа Шемонаихинского района на 2021-2023 годы" (зарегистрировано в Реестре государственной регистрации правовых актов № 8340, опубликовано в Эталонном контрольном банке нормативных правовых актов Республики Казахстан в электронном виде 26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Вавилонского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47 326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35 934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11 392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50 276,7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- 2 950,7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2 950,7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