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18fd" w14:textId="46e1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12 января 2021 года № 61/6- VI "О бюджете Волчанского сельского округа Шемонаихинского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31 марта 2021 года № 4/9-VII. Зарегистрировано Департаментом юстиции Восточно-Казахстанской области 6 апреля 2021 года № 8511.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18 марта 2021 года № 3/2-VII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2020 года № 60/2-VI "О бюджете Шемонаихинского района на 2021-2023 годы" (зарегистрировано в реестре государственной регистрации нормативных правовых актов за № 8474) Шемонаихинский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12 января 2021 года № 61/6-VI "О бюджете Волчанского сельского округа Шемонаихинского района на 2021-2023 годы" (зарегистрировано в Реестре государственной регистрации правовых актов № 8348, опубликовано в Эталонном контрольном банке нормативных правовых актов Республики Казахстан в электронном виде 1 февраля 2021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Волчанского сельского округа Шемонаихинского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44 691 тысяча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5 293 тысячи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39 398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45 938,2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- 1 247,2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1 247,2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1 247,2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Григорьева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Шемонаихинского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4/9-VII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января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61/6-VI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Волчанского сельского округа Шемонаихинского района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