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a14" w14:textId="808e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61/7-VI "О бюджете Верх-Убинского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4/10-VII. Зарегистрировано Департаментом юстиции Восточно-Казахстанской области 6 апреля 2021 года № 8510.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61/7-VI "О бюджете Верх-Убинского сельского округа Шемонаихинского района на 2021-2023 годы" (зарегистрировано в Реестре государственной регистрации правовых актов № 8344, опубликовано в Эталонном контрольном банке нормативных правовых актов Республики Казахстан в электронном виде 26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Верх-Убинского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30 868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5 935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24 933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31 120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 тысячи,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