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45b0" w14:textId="d494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Каменевского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61/10-VI. Зарегистрировано Департаментом юстиции Восточно-Казахстанской области 18 января 2021 года № 8346.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Каменевского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13/5-VII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Каменевского сельского округа Шемонаихинского района объем бюджетных субвенций, передаваемых из районного бюджета в бюджет сельского округа на 2021 год в сумме 18 646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Каменевского сельского округа Шемонаихинского района объем бюджетных трансфертов передаваемых из районного бюджета в бюджет сельского округа на 2021 год в сумме 33 938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13/5-VII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