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f1b1" w14:textId="b8ef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16 апреля 2020 года № 51-626/VI "Об установлении повышения не менее чем на двадцать пять процентов должностных окладов и тарифных ставок специалистам в области социального обеспечения, образования, культуры и спорта являющимся гражданскими служащими и работающими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13 декабря 2021 года № 11-158/VII. Зарегистрировано в Министерстве юстиции Республики Казахстан 30 декабря 2021 года № 26254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апреля 2020 года № 51-626/VI "Об установлении повышения не менее чем на двадцать пять процентов должностных окладов и тарифных ставок специалистам в области социального обеспечения, образования, культуры и спорта являющимся гражданскими служащими и работающими в сельской местности" (зарегистрировано в Реестре государственной регистрации нормативных правовых актов под № 6928)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 и культуры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 и культуры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