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74a4" w14:textId="2a074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57-774/VI "О бюджете Каратальского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4-54/VI. Зарегистрировано Департаментом юстиции Восточно-Казахстанской области 16 апреля 2021 года № 8647.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Урджарского районного маслихата Восточно-Казахстанской области от 30.12.2021 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57-774/VI "О бюджете Каратальского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8209,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18 марта 2021 года) следующие изменения 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Урджарского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–34 203,3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31 860,3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34 686,2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- 482,9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–482,9 тысяч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апреля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года № 4-54/VII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года № 57-774/VI 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