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25d0" w14:textId="48c2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57-769/VI "О бюджете Колдененского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4-49/VII. Зарегистрировано Департаментом юстиции Восточно-Казахстанской области 16 апреля 2021 года № 8640.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57-769/VI "О бюджете Колдененского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8205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18 февраля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Колдененского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22 047,8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- 442,8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–442,8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4-49/VII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