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71d" w14:textId="9ade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57-761/VI "О бюджете Егинсуского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4-41/VII. Зарегистрировано Департаментом юстиции Восточно-Казахстанской области 16 апреля 2021 года № 8639.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57-761/VI "О бюджете Егинсуского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8197,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4 февраля 2021 года) следующие изменения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Егинсуского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