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f2f9" w14:textId="3ebf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марта 2021 года № 3-28/VII. Зарегистрировано Департаментом юстиции Восточно-Казахстанской области 25 марта 2021 года № 8466.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3325, опубликовано в информационно-правовой системе "Әділет" от 3 июня 2014 года, в газете "Пульс времени/Уақыт тынысы" от 6 июня 2014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или других государствах, в которых велись боевые действия - 33,4 месячных расчетных показателя;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- 33,4 месячных расчетных показателя;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- 33,4 месячных расчетных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-военнослужащим Республики Казахстан, принимавшим участие в качестве миротворцев в международной миротворческой операции в Ираке - 33,4 месячных расчетных показателя;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- 33,4 месячных расчетных показателя;";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Международный день Памяти жертв радиационных аварий и катастроф - 26 апреля: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- 34,282 месячных расчетных показателя;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- 34,282 месячных расчетных показателя;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- 24 месячных расчетных показателя;";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Праздник единства народа Казахстана - 1 мая: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воспитывающим ребенка-инвалида в возрасте до 16 лет - 4,8 месячных расчетных показателя;";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- 9 Мая: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- 342,818 месячных расчетных показателя;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- 34,282 месячных расчетных показателя;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месячных расчетных показателя;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- 34,282 месячных расчетных показателя;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- 34,282 месячных расчетных показателя;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- 34,282 месячных расчетных показателя;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- 20,569 месячных расчетных показателя;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месячных расчетных показателя;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супругу (супруге) умершего инвалида Великой Отечественной войны или лицам, приравненным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- 10,285 месячных расчетных показателя;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(умерших) при прохождении воинской службы в мирное время - 4,285 месячных расчетных показателя;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показателя;";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памяти жертв политических репрессий - 31 мая: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пострадавшим от политических репрессий - 4,285 месячных расчетных показателя.".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