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760e" w14:textId="fcf7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2020 года № 57-742/VI "О бюджете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марта 2021 года № 3-26/VII. Зарегистрировано Департаментом юстиции Восточно-Казахстанской области 25 марта 2021 года № 8465.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марта 2021 года № 3/13-VII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8424),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8026, опубликовано в Эталонном контрольном банке нормативных правовых актов Республики Казахстан в электронном виде 29 декабря 2020 года, в газете "Пульс времени/Уақыт тынысы" от 21 января 2021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района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16 877 791,3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1 470 915,0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13 062,0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22 889,0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15 370 925,3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16 942 057,4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32 315,0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28 942,0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- 96 581,1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96 581,0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28 942,0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64 266,1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3-26/VII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16 877 791,3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15 370 925,3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15 370 880,9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16 942 057,4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хозяйст-ва,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1 304 519,3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состоя-ния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состоя-ния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приоб-ретение топлива специалистам здраво-охранения, образования, социального обеспечения, культуры, спорта и вете-ринарии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детей-инва-лидов,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катего-риям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информацио-нное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райо-на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улуч-шения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хозяйст-ва,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хозяйст-ва,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(внутри-городских),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хозяйст-ва,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эконо-мическому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испол-нительных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8 205 267,7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8 205 267,7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8 205 267,7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ниже-стоящего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3-26/VII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2021-2023 годы,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4 870 024,0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486 546,0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района, ВКО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4 383 478,0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4 383 478,0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4 383 478,0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4 041 593,0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751 609,0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486 468,0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446 947,0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Каратал, Урджарского района, ВКО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стоков на побережье Алаколь, в селе Кабанбай,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района, ВКО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4 870 024,0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