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f7f1" w14:textId="9d9f7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28 декабря 2020 года № 417 "О бюджете Уланского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30 марта 2021 года № 30. Зарегистрировано Департаментом юстиции Восточно-Казахстанской области 13 апреля 2021 года № 8601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Уланский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28 декабря 2020 года № 417 "О бюджете Уланского района на 2021-2023 годы" (зарегистрировано в Реестре государственной регистрации нормативных правовых актов за номером 8112, опубликовано 8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2, 3, 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8781221,6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1825963,2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12566,0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6935232,4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8843808,1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231235,0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284407,0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53172,0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- 293821,5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293821,5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284407,0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53172,0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62586,5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 №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8781221,6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1825963,2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587427,2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587427,2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6935232,4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6935232,4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6935232,4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1483917,4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4099124,0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8843808,1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482293,6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258460,9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25488,5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25488,5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232972,4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55512,4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183185,7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157540,7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31903,5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125637,2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1731201,6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328444,7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201600,6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201599,6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126844,1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(или)обустройство инженерно-коммуникационной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126844,1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1383514,9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комммунальной собственности районов (городов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1374996,3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1374996,3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340658,1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194367,1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192645,0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192645,0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 района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478067,4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478067,4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478067,4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478067,4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355635,0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355635,0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4582700,4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4582700,4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4582700,4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24125,4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4360863,0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231235,0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-293821,5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293821,5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62586,5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62586,5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