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4d3c" w14:textId="a594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повышения на двадцать пять процентов должностных окладов и тарифных ставок специалистам в области социального обеспечения, культуры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 апреля 2021 года № 4-5. Зарегистрировано Департаментом юстиции Восточно-Казахстанской области 13 апреля 2021 года № 8589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специалистам в области социального обеспечения, культуры, являющимся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