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4c5c" w14:textId="4844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Шариптогай Кокпектинского сельского округа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Кокпектинского сельского округа Кокпектинского района Восточно-Казахстанской области от 4 мая 2021 года № 1. Зарегистрировано Департаментом юстиции Восточно-Казахстанской области 5 мая 2021 года № 8732. Утратило силу решением акима Кокпектинского сельского округа Кокпектинского района Восточно-Казахстанской области от 1 августа 2022 года № 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Кокпектинского сельского округа Кокпектинского района Восточно-Казахстанской области от 01.08.2022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Кокпектинской районной территориальной инспекции Комитета ветеринарного контроля и надзора Министерства сельского хозяйства Республики Казахстан от 22 апреля 2021 года № 01 - 11/164, аким Кокпектинского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для ликвидации очага и проведения ветеринарно – санитарных мероприятий против инфекционного заболевания бруцеллез среди крупного рогатого скота в селе Шариптогай Кокпектинского сельского округа Кокпектинского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Кокпектинского сельского округа" Кокпектинского района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Кокпектинского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Байсенгиров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