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0d6f" w14:textId="1e40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56-9 "О бюджете Мариногорского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26 апреля 2021 года № 5-9. Зарегистрировано Департаментом юстиции Восточно-Казахстанской области 6 мая 2021 года № 8742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2021 года № 4-6/1 "О внесении изменений в решение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8556),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29 декабря 2020 года № 56-9 "О бюджете Мариногорского сельского округа на 2021-2023 годы" (зарегистрировано в Реестре государственной регистрации нормативных правовых актов за № 8235, опубликовано в Эталонном контрольном банке нормативных правовых актов Республики Казахстан в электронном виде 15 января 2021 года)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Мариногорского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20 536,0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19 046,0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20 973,1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437,1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 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20 973,1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19 349,1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19 349,1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19 349,1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19 349,1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2021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