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c85" w14:textId="e8d2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2020 года № 58/3-VI "О бюджете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марта 2021 года № 3/2-VII. Зарегистрировано Департаментом юстиции Восточно-Казахстанской области 5 апреля 2021 года № 8506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3/13-VIІ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8424),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25 декабря 2020 года № 58/3-VI "О бюджете Курчумского района на 2021-2023 годы" (зарегистрировано в Реестре государственной регистрации нормативных правовых актов за номером 8273,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- 7643632,4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- 861720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- 16566,5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- 6764776,9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- 7747976,6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- 103922,2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- 131918,2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- 208919,6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- 208919,6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- 131918,2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7643632,4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6764776.9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6764753,5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6764753,5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7747976,6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