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b178" w14:textId="8d4b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населенных пунктов Ново-Хайрузовского сельского округа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Ново-Хайрузовского сельского округа Катон-Карагайского района Восточно-Казахстанской области от 26 января 2021 года № 2. Зарегистрировано Департаментом юстиции Восточно-Казахстанской области 28 января 2021 года № 8384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Ново-Хайрузовского сельского округа, на основании заключения Восточно-Казахстанской областной ономастической комиссии от 28 декабря 2020 года аким Ново-Хайрузовского сельского округа Катон-Карагайского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Приморское Ново-Хайрузовского сельского округа Катон-Карагайского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"Ленина" – на улицу "Мұзтау";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"Комсомольская" – на улицу "Ертіс".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села Алыбай Ново-Хайрузовского сельского округа Катон-Карагайского района: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"Степная" – на улицу "Алтай";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"Школьная" – на улицу "Бұқтырма".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в селе Құндызды Ново-Хайрузовского сельского округа Катон-Карагайского района улицу "Центральная" – на улицу "Бастау".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Мамырханова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