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c7d8" w14:textId="471c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3-VI "О бюджете Уры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апреля 2021 года № 5/37-VII. Зарегистрировано Департаментом юстиции Восточно-Казахстанской области 30 апреля 2021 года № 8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1 года № 4/25-VІI "О внесении изменений в решение Катон-Карагайского районного маслихата от 25 декабря 2020 года № 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533),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3-VI "О бюджете Урыльского сельского округа на 2021-2023 годы" (зарегистрировано в Реестре государственной регистрации нормативных правовых актов за номером 8330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ыль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3 5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5/3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