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8700" w14:textId="f138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17 апреля 2014 года № 22/157-V "Об утверждении Правил оказания социальной помощи, установления размеров и определения перечня отдельных категорий нуждающихся граждан Катон-Карагайского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14 апреля 2021 года № 5/41-VII. Зарегистрировано Департаментом юстиции Восточно-Казахстанской области 27 апреля 2021 года № 8684. Утратило силу решением Катон-Карагайского районного маслихата Восточно-Казахстанской области от 26 декабря 2023 года № 10/134-VIII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10/134-VIII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Катон-Карагайский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17 апреля 2014 года № 22/157-V "Об утверждении Правил оказания социальной помощи, установления размеров и определения перечня отдельных категорий нуждающихся граждан Катон-Карагайского района" (зарегистрировано в Реестре государственной регистрации нормативных правовых актов за номером 3328, опубликовано в районной газете "Луч" 23 мая 2014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целей настоящих Правил под социальной помощью понимается помощь, предоставляемая местным исполнительным органом Катон-Карагайского района в денежной 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Единовременная социальная помощь к памятным датам и праздничным дням предоставляется следующим категориям граждан: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342,818 месячных расчетных показателей;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35,998 месячных расчетных показателей;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34,282 месячных расчетных показателей;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– 34,282 месячных расчетных показателей;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- 34,282 месячных расчетных показателей;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- 34,282 месячных расчетных показателей;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- 20,569 месячных расчетных показателей;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- 34,282 месячных расчетных показателей;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войне; супруге (супругу), не вступившей (вступившим) в повторный брак - 10,285 месячных расчетных показателей;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лица, приравненного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- 35,998 месячных расчетных показателей;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10,285 месячных расчетных показателей;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10,285 месячных расчетных показателей.";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Документы предоставляются в подлинниках для сверки, после чего подлинники документов возвращаются заявителю.".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Амисолтанова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