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b3db" w14:textId="96cb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2021 год</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25 марта 2021 года № 82. Зарегистрировано Департаментом юстиции Восточно-Казахстанской области 1 апреля 2021 года № 8490</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 xml:space="preserve">пункта 1 </w:t>
      </w:r>
      <w:r>
        <w:rPr>
          <w:rFonts w:ascii="Times New Roman"/>
          <w:b w:val="false"/>
          <w:i w:val="false"/>
          <w:color w:val="000000"/>
          <w:sz w:val="28"/>
        </w:rPr>
        <w:t xml:space="preserve">статьи 18 Уголовно - исполнительного кодекса Республики Казахстан от 5 июля 2014 года, подпунктами 14-1), 14-3)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 xml:space="preserve">статьи 9 </w:t>
      </w:r>
      <w:r>
        <w:rPr>
          <w:rFonts w:ascii="Times New Roman"/>
          <w:b w:val="false"/>
          <w:i w:val="false"/>
          <w:color w:val="000000"/>
          <w:sz w:val="28"/>
        </w:rPr>
        <w:t xml:space="preserve"> Закона Республики Казахстан от 6 апреля 2016 года "О занятости населения", пунктом 2 статьи 46 Закона Республики Казахстан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за № 13898), акимат Катон - Карагайского района ПОСТАНОВЛЯЕТ:</w:t>
      </w:r>
    </w:p>
    <w:bookmarkStart w:name="z3" w:id="0"/>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4" w:id="1"/>
    <w:p>
      <w:pPr>
        <w:spacing w:after="0"/>
        <w:ind w:left="0"/>
        <w:jc w:val="both"/>
      </w:pPr>
      <w:r>
        <w:rPr>
          <w:rFonts w:ascii="Times New Roman"/>
          <w:b w:val="false"/>
          <w:i w:val="false"/>
          <w:color w:val="000000"/>
          <w:sz w:val="28"/>
        </w:rPr>
        <w:t>
      2. Установить квоту рабочих мест для трудоустройства лиц, освобожденных из мест лишения свободы на 2021 год в размере одного</w:t>
      </w:r>
    </w:p>
    <w:bookmarkEnd w:id="1"/>
    <w:p>
      <w:pPr>
        <w:spacing w:after="0"/>
        <w:ind w:left="0"/>
        <w:jc w:val="both"/>
      </w:pPr>
      <w:r>
        <w:rPr>
          <w:rFonts w:ascii="Times New Roman"/>
          <w:b w:val="false"/>
          <w:i w:val="false"/>
          <w:color w:val="000000"/>
          <w:sz w:val="28"/>
        </w:rPr>
        <w:t xml:space="preserve">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2021 год в размере одного процента от списочной численности работников учреждений и предприятий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
    <w:p>
      <w:pPr>
        <w:spacing w:after="0"/>
        <w:ind w:left="0"/>
        <w:jc w:val="both"/>
      </w:pPr>
      <w:r>
        <w:rPr>
          <w:rFonts w:ascii="Times New Roman"/>
          <w:b w:val="false"/>
          <w:i w:val="false"/>
          <w:color w:val="000000"/>
          <w:sz w:val="28"/>
        </w:rPr>
        <w:t>
      4. Государственному учреждению "Отдел занятости и социальных программ Катон - Карагайского района"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Восточно-Казахстанской области;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Катон-Карагайского района;</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Катон - Карагайского района после его официального опубликования.</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Р.Джаманбаева.</w:t>
      </w:r>
    </w:p>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Катон-Карагайского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Акимат Катон-Карагайского</w:t>
            </w:r>
            <w:r>
              <w:br/>
            </w:r>
            <w:r>
              <w:rPr>
                <w:rFonts w:ascii="Times New Roman"/>
                <w:b w:val="false"/>
                <w:i w:val="false"/>
                <w:color w:val="000000"/>
                <w:sz w:val="20"/>
              </w:rPr>
              <w:t>района от 25 марта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p>
      <w:pPr>
        <w:spacing w:after="0"/>
        <w:ind w:left="0"/>
        <w:jc w:val="left"/>
      </w:pPr>
      <w:r>
        <w:rPr>
          <w:rFonts w:ascii="Times New Roman"/>
          <w:b/>
          <w:i w:val="false"/>
          <w:color w:val="000000"/>
        </w:rPr>
        <w:t xml:space="preserve"> Размер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4756"/>
        <w:gridCol w:w="1787"/>
        <w:gridCol w:w="2259"/>
        <w:gridCol w:w="171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Сеиткамзы Ластаева"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 - Карагайский государственный национальный природный парк"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Катон-Карагайского района"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"Районная больница № 2 Катон-Карагайского района"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"АлтайКомХозСервис"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Акимат Катон-Карагайского</w:t>
            </w:r>
            <w:r>
              <w:br/>
            </w:r>
            <w:r>
              <w:rPr>
                <w:rFonts w:ascii="Times New Roman"/>
                <w:b w:val="false"/>
                <w:i w:val="false"/>
                <w:color w:val="000000"/>
                <w:sz w:val="20"/>
              </w:rPr>
              <w:t>района от 25 марта 2021 года</w:t>
            </w:r>
            <w:r>
              <w:br/>
            </w:r>
            <w:r>
              <w:rPr>
                <w:rFonts w:ascii="Times New Roman"/>
                <w:b w:val="false"/>
                <w:i w:val="false"/>
                <w:color w:val="000000"/>
                <w:sz w:val="20"/>
              </w:rPr>
              <w:t>№ 82</w:t>
            </w:r>
          </w:p>
        </w:tc>
      </w:tr>
    </w:tbl>
    <w:p>
      <w:pPr>
        <w:spacing w:after="0"/>
        <w:ind w:left="0"/>
        <w:jc w:val="left"/>
      </w:pPr>
      <w:r>
        <w:rPr>
          <w:rFonts w:ascii="Times New Roman"/>
          <w:b/>
          <w:i w:val="false"/>
          <w:color w:val="000000"/>
        </w:rPr>
        <w:t xml:space="preserve"> Размер квоты рабочих мест для трудоустройства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4130"/>
        <w:gridCol w:w="1936"/>
        <w:gridCol w:w="2446"/>
        <w:gridCol w:w="1853"/>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Наименование организации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Акимат Катон-Карагайского</w:t>
            </w:r>
            <w:r>
              <w:br/>
            </w:r>
            <w:r>
              <w:rPr>
                <w:rFonts w:ascii="Times New Roman"/>
                <w:b w:val="false"/>
                <w:i w:val="false"/>
                <w:color w:val="000000"/>
                <w:sz w:val="20"/>
              </w:rPr>
              <w:t>района от 25 марта 2021 года</w:t>
            </w:r>
            <w:r>
              <w:br/>
            </w:r>
            <w:r>
              <w:rPr>
                <w:rFonts w:ascii="Times New Roman"/>
                <w:b w:val="false"/>
                <w:i w:val="false"/>
                <w:color w:val="000000"/>
                <w:sz w:val="20"/>
              </w:rPr>
              <w:t>№ 82</w:t>
            </w:r>
          </w:p>
        </w:tc>
      </w:tr>
    </w:tbl>
    <w:p>
      <w:pPr>
        <w:spacing w:after="0"/>
        <w:ind w:left="0"/>
        <w:jc w:val="left"/>
      </w:pPr>
      <w:r>
        <w:rPr>
          <w:rFonts w:ascii="Times New Roman"/>
          <w:b/>
          <w:i w:val="false"/>
          <w:color w:val="000000"/>
        </w:rPr>
        <w:t xml:space="preserve"> Размер квоты рабочих мест для трудоустройства лиц, состоящих на учете службы пробации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4130"/>
        <w:gridCol w:w="1936"/>
        <w:gridCol w:w="2446"/>
        <w:gridCol w:w="1853"/>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государственное учреждение "Катон-Карагайский государственный национальный природный парк"</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"Центр культуры и досуга населения Катон-Карагайского района"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Казенное государственное предприятие "Алтай Комхоз Сервис"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