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24f4d" w14:textId="d224f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Алтай Восточно-Казахстанской области от 27 апреля 2021 года № 3. Зарегистрировано Департаментом юстиции Восточно-Казахстанской области 30 апреля 2021 года № 8716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аким города Алтай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"Отдел архитектуры градостроительства и строительства района Алтай" право ограниченного целевого пользования (публичный сервитут) на земельный участок, расположенный в центральной части города Алтай (в черте населенного пункта), по улице Тәуелсіздік (центральный парк), площадью 6,2 гектара, сроком на 1 (один) год, для проектирования и реализации проекта "Благоустройство центрального парка города Алтай района Алтай Восточно-Казахстанской области".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Алтай" в установленном законодательством Республики Казахстан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Восточно-Казахстанской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 района Алтай.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исполняющий акима  города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Оконешников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