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ef04" w14:textId="e9de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Алтай Восточно-Казахстанской области от 15 апреля 2021 года № 2. Зарегистрировано Департаментом юстиции Восточно-Казахстанской области 16 апреля 2021 года № 8629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Казахстана" аким города Алтай РЕШИЛ: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"ПромСтройАвтоматика" право ограниченного пользования земельными участками (публичный сервитут), без изъятия земельных участков у собственников и землепользователей, общей площадью 0,0008 га сроком на 1 год, для прокладки и эксплуатации воздушной линии электропередач, находящиеся по улице Шахтостроителей, города Алтай.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Алтай" в установленном законодательством порядке обеспечить: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района Алтай;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акима города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Оконешников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