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9204" w14:textId="aa59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11 июня 2020 года № 67/3-VI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марта 2021 года № 3/4-VII. Зарегистрировано Департаментом юстиции Восточно-Казахстанской области 8 апреля 2021 года № 8573. Утратило силу решением маслихата района Алтай Восточно-Казахстанской области от 20 июня 2023 года № 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20.06.2023 </w:t>
      </w:r>
      <w:r>
        <w:rPr>
          <w:rFonts w:ascii="Times New Roman"/>
          <w:b w:val="false"/>
          <w:i w:val="false"/>
          <w:color w:val="ff0000"/>
          <w:sz w:val="28"/>
        </w:rPr>
        <w:t>№ 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Алтай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11 июня 2020 года № 67/3-VI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Алтай" (зарегистрированное в Реестре государственной регистрации нормативных правовых актов за № 7194, опубликованное в Эталонном контрольном банке нормативных правовых актов Республики Казахстан в электронном виде 24 июня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Оказать социальную поддержку по оплате коммунальных услуг и приобретению топлива за счет бюджетных средств, в размере 11,197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Алтай, без истребования заявлений от получателей.".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