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dbef" w14:textId="99fd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Зайсанского районного маслихата от 25 декабря 2020 года № 68-3 "О бюджете города Зайсан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мая 2021 года № 6-3. Зарегистрировано в Министерстве юстиции Республики Казахстан 24 мая 2021 года № 22793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04 мая 2021 года № 5-1 "О внесении изменений в решение Зайсанского районного маслихата от 23 декабря 2020 года №67-1 "О бюджете Зайсанского района на 2021-2023 годы" (зарегистрированным в Реестре государственной регистрации нормативных правовых актов за номером 8754) Зайсанский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№68-3 "О бюджете города Зайсан Зайсанского района на 2021-2023 годы" (зарегистрировано в Реестре государственной регистрации нормативных правовых актов за номером 8171 и в Эталонном контрольном банке нормативных правовых актов Республики Казахстан в электронном виде 12 января 2021 года)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города Зайсан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- 213120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- 86922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- 215442,1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за № 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за № 68-3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213453 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215775,1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93419,5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-2322,1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