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8827" w14:textId="4228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поселка Суыкбулак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Суыкбулак Жарминского района Восточно-Казахстанской области от 18 марта 2021 года № 2. Зарегистрировано Департаментом юстиции Восточно-Казахстанской области 29 марта 2021 года № 8475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Казахстан", с учетом мнения жителей поселка Суыкбулак, на основании заключении областной ономастической комиссии от 28 декабря 2020 года, аким поселка Суыкбулак Жарминского района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поселке Суыкбулак Жарминского района: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"Береговая"– на улицу "Абылай хан";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"Ворошилова" – на улицу "Дінмұхамед Қонаев"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"Комсомольская" – на улицу "Шаңырақ";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"Линейная" – на улицу "Теміржолшылар";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"Мира"– на улицу "Кенесары хан";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"Центральная" – на улицу "Достық";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"Школьная"– на улицу "Ыбырай Алтынсарин";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"Юбилейная"– на улицу "Рахымжан Қошқарбев";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Суыкбулак"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Жарминского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поселка Суыкбулак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