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b4b3" w14:textId="d4bb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культуры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24 декабря 2021 года № 11/207-VII. Зарегистрировано в Министерстве юстиции Республики Казахстан 27 декабря 2021 года № 26062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культуры,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