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61e1" w14:textId="a136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53/545-VI "О бюджете Жарыкского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29 марта 2021 года № 4/36-VII. Зарегистрировано Департаментом юстиции Восточно-Казахстанской области 5 апреля 2021 года № 8503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решением Жарминского районного маслихата от 18 марта 2021 года № 3/16-VIІ "О внесении изменений в решение Жарминского районного маслихата от 25 декабря 2020 года № 53/521-VІ "О бюджете Жарминского района на 2021-2023 годы" (зарегистрировано в Реестре государственной регистрации нормативных правовых актов за № 8476)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30 декабря 2020 года № 53/545-VI "О бюджете Жарыкского сельского округа Жарминского района на 2021-2023 годы" (зарегистрировано в Реестре государственной регистрации нормативных правовых актов за № 8255, опубликовано в Эталонном контрольном банке нормативных правовых актов Республики Казахстан в электронном виде 15 января 2021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Жарыкского сельского округа Жарминского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29421,0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1463,0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266,0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27692,0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29537,3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-116,3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116,3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реадкции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4/36-VII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53/545-VI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Жарыкского сельского округа Жарминского района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29 537,3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