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26c" w14:textId="3c65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15 января 2021 года № 10. Зарегистрировано Департаментом юстиции Восточно-Казахстанской области 18 января 2021 года № 8350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акимат Жарминского района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Жарминского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14 ноября 2019 года № 328 "Об организации бесплатного питания отдельных категорий воспитанников дошкольных организаций образования по Жарминскому району" (зарегистрировано в Реестре государственной регистрации нормативно-правовых актов № 6294, опубликовано в Эталонном контрольном банке нормативно-правовых актов Республики Казахстан в электронном виде 25 ноября 2019 года);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3 июня 2020 года № 245 "Об утверждении государственного образовательного заказа на дошкольное воспитание и обучение, размера родительской платы на 2020 год по Жарминскому району" (зарегистрировано в Реестре государственной регистрации нормативно-правовых актов № 7163 опубликовано в Эталонном контрольном банке нормативно-правовых актов Республики Казахстан в электронном виде 12 июня 2020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обеспечить официальное опубликование в периодические печатные издания, распространяемых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интернет-ресурсе акимата Жарминского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