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8ae33" w14:textId="488ae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Глубоковского районного маслихата от 28 декабря 2020 года № 55/2-VI "О Глубоковском районном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19 марта 2021 года № 3/6-VII. Зарегистрировано Департаментом юстиции Восточно-Казахстанской области 6 апреля 2021 года № 8523.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3 марта 2021 года № 3/13-VII "О внесении изменений и дополнения в решение Восточно-Казахстанского областного маслихата от 14 декабря 2020 года № 44/495-VI "Об областном бюджете на 2021-2023 годы"" (зарегистрировано в Реестре государственной регистрации нормативных правовых актов № 8424), Глубоковский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28 декабря 2020 года № 55/2-VI "О Глубоковском районном бюджете на 2021 - 2023 годы" (зарегистрировано в Реестре государственной регистрации нормативных правовых актов № 8108, опубликовано 7 января 2021 года в Эталонном контрольном банке нормативных правовых актов Республики Казахстан в электронном виде)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Глубоковский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9881368,8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3776423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26883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44291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6033771,8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10297707,8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205107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271281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66174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-621446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621446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271281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66174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416339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районном бюджете на 2021 год целевые трансферты из областного бюджета в сумме 572125,3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в сумме 318469,3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в сумме 253656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трансфертов из областного бюджета бюджету района на 2021 год определяется постановлением Глубоковского районного акимата.";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резерв местного исполнительного органа района на 2021 год в сумме 43137,7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Предусмотреть в районном бюджете на 2021 год целевые трансферты из районного бюджета бюджетам поселков и сельских округов в сумме 314635,1 тысяч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трансфертов из районного бюджета бюджетам поселков и сельских округов определяется постановлением Глубоковского районного акимата.";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Кузнецова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Глубоковского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марта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3/6-VII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Глубоковский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9881368,8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6033771,8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6033386,3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6033386,3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10297707,8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1223883,2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1223883,2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6204100,6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6204100,6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6204100,6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-621446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