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10d4" w14:textId="eda1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Переменовского сельского округа Бородулихинского районана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2-15-VII. Зарегистрировано Департаментом юстиции Восточно-Казахстанской области 26 января 2021 года № 8369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56-5-VI "О районном бюджете на 2021-2023 годы" (зарегистрировано в Реестре государственной регистрации нормативных правовых актов за номером 8256),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29115,7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5 )дефицит (профицит) бюджета – 921,1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бюджетной субвенции, передаваемой из районного бюджета в бюджет Переменовского сельского округа на 2021 год в сумме 20300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Переменовского сельского округа на 2021 год целевые текущие трансферты из районного бюджета в сумме 2392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Переменовского сельского округа на 2021 год целевые текущие трансферты из республиканского бюджета в сумме 642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Бородулихинского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2-15-VII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Бородулихинского районного маслихата, признанных утратившими силу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46-15-VI "О бюджете Переменовского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6603,опубликовано в Эталонном контрольном банке нормативных правовых актов Республики Казахстан в электронном виде 23 января 2020 года).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октября 2020 года № 54-8-VI "О внесении изменений в решение Бородулихинского районного маслихата от 16 января 2020 года № 46-15-VI "О бюджете Переменовского сельского округа Бородулихинского района на 2020-2022 годы" (зарегистрировано в Реестре за № 7761, опубликовано в Эталонном контрольном банке нормативных правовых актов Республики Казахстан 6 ноября 2020 года).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56-18-VI "О внесении изменений в решение Бородулихинского районного маслихата от 16 января 2020 года № 46-15-VI "О бюджете Переменовского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8133, опубликовано в Эталонном контрольном банке нормативных правовых актов Республики Казахстан 11 января 2021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