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f7f3a" w14:textId="c7f7f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25декабря 2020 года № 55/542-VI "О бюджете Мадениетского сельского округа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 апреля 2021 года № 4/40-VIІ. Зарегистрировано Департаментом юстиции Восточно-Казахстанской области 8 апреля 2021 года № 8564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17 марта 2021 года № 3/14-VIІ "О внесении изменений в решение Аягозского районного маслихата от 25 декабря 2020 года № 55/522-VI "О бюджете Аягозского района на 2021-2023 годы" (зарегистрировано в Реестре государственной регистрации нормативных правовых актов за номером 8469), Аягозский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2020 года № 55/542-VI "О бюджете Мадениетского сельского округа Аягозского района на 2021-2023 годы" (зарегистрировано в Реестре государственной регистрации нормативных правовых актов за номером 8314, опубликовано в Эталонном контрольном банке нормативных правовых актов Республики Казахстан в электронном виде 21 января 2021 года)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Мадениетского сельского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35198,0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34322,0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35454,2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- 256,2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256,2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256,2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Абуталипова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2021 года № 4/40-VIІ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55/542-VI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Мадениетского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самоуправления наличности поступления остатков средств с контрольного счета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35454,2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17271,8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17271,8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17271,8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17271,8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-256,2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