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6849" w14:textId="89a6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Абайского районного маслихата от 26 ноября 2020 года № 56/3-VI "О корректировке базовых ставок земельного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17 марта 2021 года № 4/9-VII. Зарегистрировано Департаментом юстиции Восточно-Казахстанской области 25 марта 2021 года № 8464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Абайский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26 ноября 2020 года № 56/3-VI "О корректировке базовых ставок земельного налога" (зарегистрировано в Реестре государственной регистрации нормативных правовых актов за № 7911, опубликовано в эталонном контрольном банке нормативных правовых актов Республики Казахстан от 4 декабря 2020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