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ab26" w14:textId="592a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Риддерского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сентября 2021 года № 7/10-VII. Зарегистрировано в Министерстве юстиции Республики Казахстан 12 октября 2021 года № 24718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Риддерского городского маслихата: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2017 года № 18/6-VI "Об утверждении правил управления бесхозяйными отходами, признанными решением суда поступившими в коммунальную собственность города Риддера" (зарегистрировано в Реестре государственной регистрации нормативных правовых актов за № 5395);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21 июля 2020 года № 45/5-VI "О приостановлении действия решения Риддерского городского маслихата от 22 декабря 2017 года № 18/6-VI "Об утверждении правил управления бесхозяйными отходами, признанными решением суда поступившими в коммунальную собственность города Риддера" (зарегистрировано в Реестре государственной регистрации нормативных правовых актов за №7417).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Риддерского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