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ac3" w14:textId="8ab4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"О бюджете города Риддера на 2021 - 2023 годы" от 25 декабря 2020 года № 50/3-VI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июля 2021 года № 6/3-VII. Зарегистрировано в Министерстве юстиции Республики Казахстан 3 августа 2021 года № 23822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2021-2023 годы" от 25 декабря 2020 года № 50/3-VI (зарегистрировано в Реестре государственной регистрации нормативных правовых актов под № 8104)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Риддера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9711196,0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3974773,0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5661886,0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9900748,4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-189552,4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189552,4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189552,4 тысяч тенге.;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2021 год целевые текущие трансферты из областного бюджета в размере 153324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2021 год целевые трансферты на развитие за счет трансферта из Национального фонда Республики Казахстан в размере 1972872 тысяч тенге.";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городском бюджете на 2021 год целевые текущие трансферты за счет трансферта из Национального фонда Республики Казахстан в размере 160478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 № 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50/3-VI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9 711 196,0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3 974 773,0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5 661 886,0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5 661 886,0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5 661 886,0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9 900 748,4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4 028 372,4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-189 552,4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