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c216" w14:textId="243c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марта 2021 года № 3/7-VII. Зарегистрировано Департаментом юстиции Восточно-Казахстанской области 18 марта 2021 года № 8459.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определения размера и порядка оказания жилищной помощи", Риддерский городской маслихат РЕШИЛ: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3716, опубликовано 20 марта 2015 года в газете "Лениногорская правда" № 12) следующие изменения и дополнения: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 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3-1; 3-2: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(далее – услугополучатель) вправе обратиться в Государственную корпорацию или на веб-портал "электронного правительства" (далее – портал) за назначением жилищной помощи один раз в квартал.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портал составляет восемь рабочих дней.";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утверждҰнных постановлением Правительства Республики Казахстан от 30 декабря 2009 года №2314.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Жилищная помощь не оказывается семьям, 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за детьми-инвалидами в возрасте до 18 лет, лицами старше восьмидесяти лет, матерей, занятых воспитанием ребенка в возрасте до трех лет.";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 жилищной помощи, нормативы содержания жилища и потребления коммунальных услуг";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Выплата жилищной помощи";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