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d89c" w14:textId="975d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снижении базовой налоговой ставки на придомовые земельные участки, превышающие 1000 квадратных метров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12 марта 2021 года № 3/6-VII. Зарегистрировано Департаментом юстиции Восточно-Казахстанской области 30 марта 2021 года № 8484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531 Кодекса Республики Казахстан от 25 декабря 2017 года "О налогах и других обязательных платежах в бюджет" (Налоговый кодекс),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Усть-Каменогорский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Снизить базовую ставку налога на придомовые земельные участки, превышающие 1000 квадратных метров, с 6 (шести) тенге до 3 (трех) тенге за 1 (один) квадратный метр.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14 февраля 2018 года № 26/5-VІ "О снижении базовой налоговой ставки на придомовые земельные участки, превышающие 1000 квадратных метров" (зарегистрировано в Реестре государственной регистрации нормативных правовых актов за номером 5520, опубликовано в Эталонном контрольном банке нормативных правовых актов Республики Казахстан в электронном виде 13 марта 2018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Коротин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