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b02e" w14:textId="458b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Нарын (правый берег) в створе испрашиваемого земельного участка, расположенного южнее села Үлкен Нарын Катон-Карагайского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2021 года № 166. Зарегистрировано Департаментом юстиции Восточно-Казахстанской области 12 мая 2021 года № 8774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Нарын (правый берег) в створе испрашиваемого земельного участка, расположенного южнее села Үлкен Нарын Катон-Карагайского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Нарын (правый берег) в створе испрашиваемого земельного участка, расположенного южнее села Үлкен Нарын Катон-Карагайского района Восточно-Казахстанской области, согласно действующему законодательству Республики Казахстан.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Катон-Карагайского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_____________________ М. Иманжанов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166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Нарын (правый берег) в створе испрашиваемого земельного участка, расположенного южнее села Үлкен Нарын Катон-Карагайского района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Нарын (правый берег)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