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766b" w14:textId="3697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Канайка и ее притока ручья Бурсак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мая 2021 года № 175. Зарегистрировано Департаментом юстиции Восточно-Казахстанской области 12 мая 2021 года № 8773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Канайка и ее притока ручья Бурсак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Канайка и ее притока ручья Бурсак в Уланском районе Восточно-Казахстанской области согласно действующему законодательству Республики Казахстан.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_____________________ М. Иманжанов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Канайка и ее притока ручья Бурсак на территории Уланского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