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44a0" w14:textId="c4b4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апреля 2021 года № 157. Зарегистрировано Департаментом юстиции Восточно-Казахстанской области 4 мая 2021 года № 8726. Утратило силу постановлением Восточно-Казахстанского областного акимата от 10 октября 2025 года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10.10.2025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локальных систем водоснабжения, являющихся безальтернативными источниками питьевого водоснабжения.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в сфере строительства, энергетики и жилищно-коммунального хозяйства.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157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Восточно-Казахстанского областного акимата от 07.02.2023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локального водопровода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"Полянское" (Первороссийское)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"Винное"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"Опытное поле"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"Прапорщиково"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"Разъезд 226 км"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"Березовка"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"Веселовка"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"Быструха"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"Предгорное"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"Глубокое"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"Секисовка"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"Белоусовка"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"Алтайский"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"Верхнеберезовка"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"Дайыр"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"Кокжыра"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"Тасбастау"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"Саржыра"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"Жалши"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"Жанатурмыс"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"Бакасу"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"Улкен Каратал"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"Когедай"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"Шиликты"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"Куаныш"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"Самарское"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"Курчум"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"Маркаколь"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"Тугул"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"Жана-Ауыл"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"Манырак"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"Куйган"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"Жаланаш"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"Ахметбулак"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"Байтогас"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"Кабанбай"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"Жетиарал"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"Акмектеп"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"Таврическое"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"Привольное"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"Саратовка"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"Ново-Азовое"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"Айыртау"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"Уланское"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"Мамай Батыр"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"Первомайский"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"Зевакино"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"Станция – Рулиха"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"Рассыпное"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"Волчанка"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"Березовка"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"Кандыковка"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"Крюковка"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"Верх-Уба"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"Ново-Убинка"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"Барашки"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"Сугатовка"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"Кенюхово"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"Горкуново"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"Белый камень"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"Медведка"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"Коневка"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