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22e3" w14:textId="6632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составных частей города Усть-Каменогорск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19 апреля 2021 года № 120 и решение Восточно-Казахстанского областного маслихата от 23 апреля 2021 года № 4/37-VII. Зарегистрировано Департаментом юстиции Восточно-Казахстанской области 27 апреля 2021 года № 8683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постановления акимата города Усть-Каменогорска от 23 ноября 2020 года № 4311 и решения маслихата города Усть-Каменогорска от 26 ноября 2020 года № 63/4 "О внесении предложений по наименованию и переименованию составных частей города Усть-Каменогорска", постановления акимата города Усть-Каменогорска от 23 декабря 2020 года № 4749 и решения маслихата города Усть-Каменогорска от 24 декабря 2020 года № 64/9-VI "О внесении предложения по переименованию составной части города Усть-Каменогорска", учитывая заключение Республиканской ономастической комиссии при Правительстве Республики Казахстан от 3 февраля 2021 года,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некоторые составные части города Усть-Каменогорск Восточно-Казахстанской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 жилом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13 – улица Анатолия Иванова;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15 – улица Қайым Мұхамедханов.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некоторые составные части города Усть-Каменогорск Восточно-Казахстанской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Образцовая - улица Дмитрия Менделеева;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Амурская - улица Қанипа Бітібаева.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