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cbb5" w14:textId="a3ac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24 декабря 2021 года № 16-94-VII. Зарегистрировано в Министерстве юстиции Республики Казахстан 31 декабря 2021 года № 26291.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Жетысайский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Жетысайского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40 818 430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2 357 168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25 522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30 132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38 405 608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40 958 374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163 885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166 919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- 303 829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 303 829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166 919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139 944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Жетысайского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26-166-VII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 распределения общей суммы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 поступления индивидуального подоходного налога с доходов, облагаемых у источника выплаты 42,9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50 процентов в областной бюджет.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размер субвенций, передаваемых из областного бюджета в бюджет Жетысайского района в сумме 23 797 303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2022 год размеры субвенций, передаваемых из районного бюджета в бюджеты города районного значения, поселка и сельских округов в общей сумме 232 672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ауыл 14 810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Жылысу 24 135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Казыбек би 12 139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Каракай 17 027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Асыката 20 353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Абай 16 176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 20 928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Ш.Дилдабеков 20 416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Ж.Ералиев 21 577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28 246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Макталы 19 846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Ынтымак 17 019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2022 год предусмотрены целевые текущие трансферты бюджетам городу районного значения, поселка и сельским округам, в том числе по: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отделу экономики и финансов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поселка и сельских округов осуществляется на основании постановления акимата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района на 2022 год в сумме 30 000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 2022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16-94-VII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Жетысайского районного маслихата Туркестанской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26-166-VII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16-94-VII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16-94-VII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16-94-VII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2022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