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efcf" w14:textId="dbfe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2020 года № 69-406-VІ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6 мая 2021 года № 4-30-VIІ. Зарегистрировано Департаментом юстиции Туркестанской области 14 мая 2021 года № 6218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№ 5/43-VII "О внесении изменений в решение Туркестанского областного маслихата от 11 декабря 2020 года № 54/557-VІ "Об областном бюджете на 2021-2023 годы", зарегистрировано в Реестре государственной регистрации нормативных правовых актов за № 6175,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декабря 2020 года № 69-406-VІ "О районном бюджете на 2021-2023 годы" (зарегистрировано в Реестре государственной регистрации нормативных правовых актов за № 5988)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2021-2023 годы согласно приложениям 1, 2,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18 565 228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3 550 395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30 713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14 979 881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18 140 779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93 097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509 650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509 650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178 298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105 012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11 915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85 201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Шардаринского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Шардаринского районного маслихата по бюджету, экономическому развитию и по социальным вопросам Нусерова 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Жұмабек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69-406-VІ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4790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18 565 228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3 550 395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2 685 038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14 979 881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14 979 855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18 140 779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1 260 159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1 025 643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1 412 142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1 284 598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11 720 105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11 720 105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11 720 105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11 358 398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69-406-VІ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 ата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