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f057" w14:textId="304f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2020 года № 69-406-VІ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17 февраля 2021 года № 2-10-VIІ. Зарегистрировано Департаментом юстиции Туркестанской области 24 февраля 2021 года № 6078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30 декабря 2020 года № 69-406-VІ "О районном бюджете на 2021-2023 годы" (зарегистрировано в Реестре государственной регистрации нормативных правовых актов за № 5988 и опубликовано в эталонном контрольном банке нормативных правовых актов Республики Казахстан в электронном виде 30 декабря 2020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дату принятия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30 декабря 2020 года № 69-406-VІ "О районном бюджете на 2021-2023 годы" на 24 декабря 2020 года;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2021-2023 годы согласно приложениям 1, 2,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18 548 134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3 575 620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14 937 562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18 076 066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472 068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472 068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105 012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11 915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Шардаринского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Шардаринского районного маслихата по бюджету, экономическому развитию и по социальным вопросам Нусерова 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Нусеров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4790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18 548 134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3 575 620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2 734 680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14 937 562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14 937 562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18 076 066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1 240 469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11 358 398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