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953" w14:textId="d8b7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29 сентября 2021 года № 10/51-VII. Зарегистрировано в Министерстве юстиции Республики Казахстан 15 октября 2021 года № 24778.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2021-2023 годы" от 21 декабря 2020 года № 59/322-VI (зарегистрировано в Реестре государственной регистрации нормативных правовых актов за № 5982)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21 501 337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1 802 147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19 558 938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21 721 674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поступления индивидуального подоходного налога с доходов, облагаемых у источника выплаты 64,1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47,1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10/51-VII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10/51-VII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