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b997" w14:textId="3ecb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15 ноября 2019 года № 274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6 мая 2021 года № 22. Зарегистрировано Департаментом юстиции Туркестанской области 12 мая 2021 года № 6196. Утратило силу решением Созакского районного маслихата Туркестанской области от 25 февраля 2026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25.02.2026 № 244 (вводится в действие с 01.01.2026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15 ноября 2019 года № 274 "О корректировке базовых ставок земельного налога" (зарегистрировано в Реестре государственной регистрации нормативных правовых актов № 5252, опубликовано 29 ноября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 статью 504 Кодекса.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