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5ee5" w14:textId="bc35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2020 года № 59-520-VI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24 сентября 2021 года № 11-84-VII. Зарегистрировано в Министерстве юстиции Республики Казахстан 28 сентября 2021 года № 24541.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2021-2023 годы" от 22 декабря 2020 года № 59-520-VI (зарегистрировано в Реестре государственной регистрации нормативных правовых актов под № 6003)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33 723 305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3 784 666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29 830 433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33 947 337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224 032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по индивидуальному подоходному налогу с доходов, облагаемых у источника выплаты, в бюджет района в размере 44,7 процента, в областной бюджет 55,3 процента, по социальному налогу в бюджет района 51,1 процента, в областной бюджет 48,9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11-84-VII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