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125" w14:textId="33d6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25 декабря 2020 года № 60-534-VI "О бюджетах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5 марта 2021 года № 3-18-VII. Зарегистрировано Департаментом юстиции Туркестанской области 29 марта 2021 года № 6130.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19 февраля 2021 года № 2-10-VІI "О внесении изменений в решение Сарыагашского районного маслихата от 22 декабря 2020 года № 59-520-VI "О районном бюджете на 2021-2023 годы", зарегистрированного в Реестре государственной регистрации нормативных правовых актов за № 6082,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декабря 2020 года № 60-534-VI "О бюджетах города, поселка и сельских округов на 2021-2023 годы" (зарегистрировано в Реестре государственной регистрации нормативных правовых актов за № 6025, опубликовано 20 января 2021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532 629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10 901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2021-2023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2021-2023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–9 627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9 627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2021-2023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7 007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2021-2023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2021-2023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2021-2023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2021-2023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2021-2023 годы согласно приложениям 37, 38 и 39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4 582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2021-2023 годы согласно приложениям 40, 41 и 42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