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fc66" w14:textId="2c2f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2020 года № 73/1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24 ноября 2021 года № 15/2. Зарегистрировано в Министерстве юстиции Республики Казахстан 3 декабря 2021 года № 25530.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районном бюджете на 2021-2023 годы" от 25 декабря 2020 года № 73/1 (зарегистрировано в Реестре государственной регистрации нормативных правовых актов под № 6001)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30 061 598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–2 544 416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–72 501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–27 430 485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30 350 566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–146 314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- 186 409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182 729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2021 год норматив распределения общей суммы поступлений индивидуального подоходного налога с доходов, облагаемых у источника выплаты 55,3 процентов, индивидуального подоходного налога с доходов иностранных граждан, не облагаемых у источника выплаты 50 процентов, социального налога 48,8 процентов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72 501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